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1" w:rsidRPr="007F6D81" w:rsidRDefault="007F6D81" w:rsidP="007F6D81">
      <w:pPr>
        <w:pStyle w:val="NormalnyWeb"/>
        <w:spacing w:line="276" w:lineRule="auto"/>
        <w:jc w:val="center"/>
        <w:rPr>
          <w:b/>
        </w:rPr>
      </w:pPr>
      <w:r>
        <w:rPr>
          <w:b/>
        </w:rPr>
        <w:t xml:space="preserve">OGŁOSZENIE </w:t>
      </w:r>
      <w:r w:rsidR="002F414F">
        <w:rPr>
          <w:b/>
        </w:rPr>
        <w:t>NADLEŚNIC</w:t>
      </w:r>
      <w:r w:rsidR="00A34B88">
        <w:rPr>
          <w:b/>
        </w:rPr>
        <w:t>T</w:t>
      </w:r>
      <w:r w:rsidR="002F414F">
        <w:rPr>
          <w:b/>
        </w:rPr>
        <w:t>W</w:t>
      </w:r>
      <w:r w:rsidR="00A34B88">
        <w:rPr>
          <w:b/>
        </w:rPr>
        <w:t xml:space="preserve">A JAMY </w:t>
      </w:r>
      <w:r w:rsidR="00C04EFC">
        <w:rPr>
          <w:b/>
        </w:rPr>
        <w:br/>
      </w:r>
      <w:r>
        <w:rPr>
          <w:b/>
        </w:rPr>
        <w:t>O NABORZE OFERT</w:t>
      </w:r>
    </w:p>
    <w:p w:rsidR="0002783D" w:rsidRPr="00FB7787" w:rsidRDefault="0002783D" w:rsidP="0002783D">
      <w:pPr>
        <w:pStyle w:val="NormalnyWeb"/>
        <w:spacing w:line="276" w:lineRule="auto"/>
        <w:jc w:val="both"/>
      </w:pPr>
      <w:r w:rsidRPr="00FB7787">
        <w:t>Nadleśniczy Nadleśnictwa Jamy ogłasza nabór ofert na dzierżawę nieruchomości gruntowej z przeznaczeniem zgodnie z MPZP na teren usług sportu i rekreacji.</w:t>
      </w:r>
    </w:p>
    <w:p w:rsidR="00FB7787" w:rsidRPr="00FB7787" w:rsidRDefault="0002783D" w:rsidP="00FB7787">
      <w:pPr>
        <w:pStyle w:val="NormalnyWeb"/>
        <w:spacing w:line="276" w:lineRule="auto"/>
        <w:jc w:val="both"/>
        <w:rPr>
          <w:rStyle w:val="LPzwykly"/>
        </w:rPr>
      </w:pPr>
      <w:r w:rsidRPr="00FB7787">
        <w:rPr>
          <w:rStyle w:val="LPzwykly"/>
        </w:rPr>
        <w:t>Grunt proponowany do wydzierżawienia położony jest w woj. kujawsko-pomorskim, powiat Miasto Grudziądz, gmina Miasto Grudziądz, obręb ewidencyjny 139 o powierzchni łącznej 0,8726 ha, sklasyfikowany jako Bi, stanow</w:t>
      </w:r>
      <w:r w:rsidR="00A34B88">
        <w:rPr>
          <w:rStyle w:val="LPzwykly"/>
        </w:rPr>
        <w:t xml:space="preserve">iący działkę ew. nr 3038/4, KW  </w:t>
      </w:r>
      <w:r w:rsidRPr="00FB7787">
        <w:rPr>
          <w:rStyle w:val="LPzwykly"/>
        </w:rPr>
        <w:t>TO1U/00035275/3, wg adr</w:t>
      </w:r>
      <w:r w:rsidR="007F6D81">
        <w:rPr>
          <w:rStyle w:val="LPzwykly"/>
        </w:rPr>
        <w:t>.</w:t>
      </w:r>
      <w:r w:rsidRPr="00FB7787">
        <w:rPr>
          <w:rStyle w:val="LPzwykly"/>
        </w:rPr>
        <w:t xml:space="preserve"> leśnego: 12-09-1-04-38-j-00, obr</w:t>
      </w:r>
      <w:r w:rsidR="007F6D81">
        <w:rPr>
          <w:rStyle w:val="LPzwykly"/>
        </w:rPr>
        <w:t>.</w:t>
      </w:r>
      <w:r w:rsidRPr="00FB7787">
        <w:rPr>
          <w:rStyle w:val="LPzwykly"/>
        </w:rPr>
        <w:t xml:space="preserve"> Chełmno, leśnictwo Biały Bór.</w:t>
      </w:r>
    </w:p>
    <w:p w:rsidR="00FB7787" w:rsidRPr="00FB7787" w:rsidRDefault="0002783D" w:rsidP="00FB7787">
      <w:pPr>
        <w:pStyle w:val="NormalnyWeb"/>
        <w:spacing w:line="276" w:lineRule="auto"/>
        <w:jc w:val="both"/>
        <w:rPr>
          <w:rStyle w:val="LPzwykly"/>
        </w:rPr>
      </w:pPr>
      <w:r w:rsidRPr="00FB7787">
        <w:rPr>
          <w:rStyle w:val="LPzwykly"/>
        </w:rPr>
        <w:t xml:space="preserve">Nieruchomość przeznaczona do dzierżawy obecnie stanowi </w:t>
      </w:r>
      <w:r w:rsidR="00483D30">
        <w:rPr>
          <w:rStyle w:val="LPzwykly"/>
        </w:rPr>
        <w:t>był</w:t>
      </w:r>
      <w:r w:rsidRPr="00FB7787">
        <w:rPr>
          <w:rStyle w:val="LPzwykly"/>
        </w:rPr>
        <w:t xml:space="preserve">y ośrodek wypoczynkowy sklasyfikowany jako inne tereny zabudowane (Bi). </w:t>
      </w:r>
      <w:r w:rsidR="00907C90">
        <w:rPr>
          <w:rStyle w:val="LPzwykly"/>
        </w:rPr>
        <w:t>Na dzia</w:t>
      </w:r>
      <w:r w:rsidR="00F55EE6">
        <w:rPr>
          <w:rStyle w:val="LPzwykly"/>
        </w:rPr>
        <w:t>łce znajduje się bunkier o </w:t>
      </w:r>
      <w:bookmarkStart w:id="0" w:name="_GoBack"/>
      <w:bookmarkEnd w:id="0"/>
      <w:r w:rsidR="00F55EE6">
        <w:rPr>
          <w:rStyle w:val="LPzwykly"/>
        </w:rPr>
        <w:t>pow. </w:t>
      </w:r>
      <w:r w:rsidR="00907C90">
        <w:rPr>
          <w:rStyle w:val="LPzwykly"/>
        </w:rPr>
        <w:t>ok. 100m</w:t>
      </w:r>
      <w:r w:rsidR="00907C90" w:rsidRPr="00907C90">
        <w:rPr>
          <w:rStyle w:val="LPzwykly"/>
          <w:vertAlign w:val="superscript"/>
        </w:rPr>
        <w:t>2</w:t>
      </w:r>
      <w:r w:rsidR="00907C90">
        <w:rPr>
          <w:rStyle w:val="LPzwykly"/>
        </w:rPr>
        <w:t xml:space="preserve"> z możliwością jego adaptacji. </w:t>
      </w:r>
      <w:r w:rsidRPr="00FB7787">
        <w:rPr>
          <w:rStyle w:val="LPzwykly"/>
        </w:rPr>
        <w:t>Grunt zgodnie z </w:t>
      </w:r>
      <w:r w:rsidR="00483D30">
        <w:rPr>
          <w:rStyle w:val="LPzwykly"/>
        </w:rPr>
        <w:t xml:space="preserve">MPZP </w:t>
      </w:r>
      <w:r w:rsidRPr="00FB7787">
        <w:rPr>
          <w:rStyle w:val="LPzwykly"/>
        </w:rPr>
        <w:t>zatwierdzony Uchwałą Nr XVIII/166/07 Rady Miejskiej Grudziądza z dnia 19 grudnia 2007 r. przeznaczony jes</w:t>
      </w:r>
      <w:r w:rsidR="00483D30">
        <w:rPr>
          <w:rStyle w:val="LPzwykly"/>
        </w:rPr>
        <w:t>t </w:t>
      </w:r>
      <w:r w:rsidRPr="00FB7787">
        <w:rPr>
          <w:rStyle w:val="LPzwykly"/>
        </w:rPr>
        <w:t>pod Teren usług sportu i rekreacji.</w:t>
      </w:r>
    </w:p>
    <w:p w:rsidR="0002783D" w:rsidRPr="00FB7787" w:rsidRDefault="0002783D" w:rsidP="00C252B3">
      <w:pPr>
        <w:pStyle w:val="NormalnyWeb"/>
        <w:spacing w:after="0" w:afterAutospacing="0" w:line="276" w:lineRule="auto"/>
        <w:jc w:val="both"/>
        <w:rPr>
          <w:rStyle w:val="LPzwykly"/>
        </w:rPr>
      </w:pPr>
      <w:r w:rsidRPr="00FB7787">
        <w:rPr>
          <w:rStyle w:val="LPzwykly"/>
        </w:rPr>
        <w:t xml:space="preserve">Na omawianą działkę </w:t>
      </w:r>
      <w:r w:rsidR="00FB7787" w:rsidRPr="00FB7787">
        <w:rPr>
          <w:rStyle w:val="LPzwykly"/>
        </w:rPr>
        <w:t>zostały wydane dwie decyzje zezwalające na trwałe wyłączenie z produkcji gruntów leśnych. Decyzja nr 250/LP/08 z dnia 13.01.2009 r. na pow. 0,2747 ha oraz decyzja nr 303/LP/10 z dnia 15.12.2010 r. na pow. 0,5979 ha. Ponieważ opłaty roczne płatne są do dnia 30 czerwca danego roku, stąd w sprawie tej zostały ustalone opłaty:</w:t>
      </w:r>
    </w:p>
    <w:p w:rsidR="00FB7787" w:rsidRDefault="00FB7787" w:rsidP="00C252B3">
      <w:pPr>
        <w:pStyle w:val="LP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FB7787">
        <w:rPr>
          <w:rFonts w:ascii="Times New Roman" w:hAnsi="Times New Roman" w:cs="Times New Roman"/>
        </w:rPr>
        <w:t xml:space="preserve"> przypadku pierwszej </w:t>
      </w:r>
      <w:r>
        <w:rPr>
          <w:rFonts w:ascii="Times New Roman" w:hAnsi="Times New Roman" w:cs="Times New Roman"/>
        </w:rPr>
        <w:t>decyzji obowiązek opłat widnieje jeszcze</w:t>
      </w:r>
      <w:r w:rsidR="00144A5A">
        <w:rPr>
          <w:rFonts w:ascii="Times New Roman" w:hAnsi="Times New Roman" w:cs="Times New Roman"/>
        </w:rPr>
        <w:t xml:space="preserve"> przez okres 2 </w:t>
      </w:r>
      <w:r>
        <w:rPr>
          <w:rFonts w:ascii="Times New Roman" w:hAnsi="Times New Roman" w:cs="Times New Roman"/>
        </w:rPr>
        <w:t>lat, tj. za lata 2017-2018</w:t>
      </w:r>
      <w:r w:rsidR="00BE5AE2">
        <w:rPr>
          <w:rFonts w:ascii="Times New Roman" w:hAnsi="Times New Roman" w:cs="Times New Roman"/>
        </w:rPr>
        <w:t xml:space="preserve"> (za rok 2017 jest to kwota 9.051,15 zł),</w:t>
      </w:r>
    </w:p>
    <w:p w:rsidR="00BE5AE2" w:rsidRPr="00BE5AE2" w:rsidRDefault="00BE5AE2" w:rsidP="00BE5AE2">
      <w:pPr>
        <w:pStyle w:val="LP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drugiej decyzji</w:t>
      </w:r>
      <w:r w:rsidRPr="00BE5A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obowiązek opłat widnieje jeszcze 4 lata, tj. od 2017-2020 (za rok 2017 jest to kwota 19.700,34 zł).</w:t>
      </w:r>
    </w:p>
    <w:p w:rsidR="007F6D81" w:rsidRDefault="0002783D" w:rsidP="0002783D">
      <w:pPr>
        <w:pStyle w:val="NormalnyWeb"/>
        <w:spacing w:line="276" w:lineRule="auto"/>
        <w:jc w:val="both"/>
      </w:pPr>
      <w:r w:rsidRPr="00FB7787">
        <w:t xml:space="preserve">Cena </w:t>
      </w:r>
      <w:r w:rsidR="00907C90">
        <w:t>wywoławcza</w:t>
      </w:r>
      <w:r w:rsidRPr="00FB7787">
        <w:t xml:space="preserve"> rocznego czynszu dzierżawnego wynosi </w:t>
      </w:r>
      <w:r w:rsidR="00907C90" w:rsidRPr="00907C90">
        <w:t>1.0</w:t>
      </w:r>
      <w:r w:rsidR="00C252B3" w:rsidRPr="00907C90">
        <w:t xml:space="preserve">00 </w:t>
      </w:r>
      <w:r w:rsidRPr="00FB7787">
        <w:t xml:space="preserve">zł (słownie: </w:t>
      </w:r>
      <w:r w:rsidR="00C252B3">
        <w:t xml:space="preserve">tysiąc </w:t>
      </w:r>
      <w:r w:rsidRPr="00FB7787">
        <w:t>złotych).</w:t>
      </w:r>
      <w:r w:rsidR="00C252B3">
        <w:t xml:space="preserve"> P</w:t>
      </w:r>
      <w:r w:rsidRPr="00FB7787">
        <w:t xml:space="preserve">rzed </w:t>
      </w:r>
      <w:r w:rsidR="00C252B3">
        <w:t xml:space="preserve">złożeniem oferty </w:t>
      </w:r>
      <w:r w:rsidR="007F6D81">
        <w:t xml:space="preserve">należy pobrać  formularz ofertowy ze strony internetowej Nadleśnictwa oraz </w:t>
      </w:r>
      <w:r w:rsidRPr="00FB7787">
        <w:t>zapoznać się z projektem umowy</w:t>
      </w:r>
      <w:r w:rsidR="00C252B3">
        <w:t xml:space="preserve"> </w:t>
      </w:r>
      <w:r w:rsidR="007F6D81">
        <w:t>dzierżawy, który jest do </w:t>
      </w:r>
      <w:r w:rsidRPr="00FB7787">
        <w:t xml:space="preserve">wglądu </w:t>
      </w:r>
      <w:r w:rsidR="007F6D81">
        <w:t xml:space="preserve">również </w:t>
      </w:r>
      <w:r w:rsidR="00C252B3">
        <w:t xml:space="preserve">na stronie internetowej lub </w:t>
      </w:r>
      <w:r w:rsidRPr="00FB7787">
        <w:t xml:space="preserve">w siedzibie </w:t>
      </w:r>
      <w:r w:rsidR="00C252B3">
        <w:t>Nadleśnictwa Jamy.</w:t>
      </w:r>
      <w:r w:rsidR="007F6D81">
        <w:t xml:space="preserve"> </w:t>
      </w:r>
    </w:p>
    <w:p w:rsidR="0019315C" w:rsidRDefault="0019315C" w:rsidP="0002783D">
      <w:pPr>
        <w:pStyle w:val="NormalnyWeb"/>
        <w:spacing w:line="276" w:lineRule="auto"/>
        <w:jc w:val="both"/>
      </w:pPr>
      <w:r>
        <w:t xml:space="preserve">Oferty należy składać do dnia </w:t>
      </w:r>
      <w:r w:rsidR="002F78E8">
        <w:t>26</w:t>
      </w:r>
      <w:r>
        <w:t xml:space="preserve"> </w:t>
      </w:r>
      <w:r w:rsidR="00124DAD">
        <w:t>maja</w:t>
      </w:r>
      <w:r>
        <w:t xml:space="preserve"> 2017 r. do godz. 10</w:t>
      </w:r>
      <w:r w:rsidRPr="0019315C">
        <w:rPr>
          <w:vertAlign w:val="superscript"/>
        </w:rPr>
        <w:t>00</w:t>
      </w:r>
      <w:r>
        <w:t xml:space="preserve"> w</w:t>
      </w:r>
      <w:r w:rsidR="00124DAD">
        <w:t xml:space="preserve"> kopertach z dopiskiem ,,Oferta </w:t>
      </w:r>
      <w:r>
        <w:t>na dzierżawę ośrodka wypoczynkowego dz. 303</w:t>
      </w:r>
      <w:r w:rsidR="00124DAD">
        <w:t xml:space="preserve">8/4”. Otwarcie ofert nastąpi </w:t>
      </w:r>
      <w:r w:rsidR="002F78E8">
        <w:t>26</w:t>
      </w:r>
      <w:r w:rsidR="00124DAD">
        <w:t> maja o</w:t>
      </w:r>
      <w:r>
        <w:t xml:space="preserve"> godz. 10</w:t>
      </w:r>
      <w:r w:rsidRPr="0019315C">
        <w:rPr>
          <w:vertAlign w:val="superscript"/>
        </w:rPr>
        <w:t>30</w:t>
      </w:r>
      <w:r>
        <w:t>.</w:t>
      </w:r>
    </w:p>
    <w:p w:rsidR="0002783D" w:rsidRPr="00FB7787" w:rsidRDefault="0002783D" w:rsidP="0002783D">
      <w:pPr>
        <w:pStyle w:val="NormalnyWeb"/>
        <w:spacing w:line="276" w:lineRule="auto"/>
        <w:jc w:val="both"/>
      </w:pPr>
      <w:r w:rsidRPr="00FB7787">
        <w:t xml:space="preserve">Dodatkowych informacji dotyczących </w:t>
      </w:r>
      <w:r w:rsidR="00C252B3">
        <w:t>dzierżawy</w:t>
      </w:r>
      <w:r w:rsidRPr="00FB7787">
        <w:t xml:space="preserve"> udziela </w:t>
      </w:r>
      <w:r w:rsidR="00A34B88">
        <w:t>Kamil Węgielewski</w:t>
      </w:r>
      <w:r w:rsidRPr="00FB7787">
        <w:t xml:space="preserve">, </w:t>
      </w:r>
      <w:r w:rsidR="00C252B3">
        <w:t xml:space="preserve">Jamy 5, </w:t>
      </w:r>
      <w:r w:rsidR="00C252B3">
        <w:br/>
        <w:t xml:space="preserve">86-318 Rogóźno, </w:t>
      </w:r>
      <w:r w:rsidRPr="00FB7787">
        <w:t xml:space="preserve">pokój nr </w:t>
      </w:r>
      <w:r w:rsidR="00A34B88">
        <w:t>11</w:t>
      </w:r>
      <w:r w:rsidRPr="00FB7787">
        <w:t xml:space="preserve">, telefon </w:t>
      </w:r>
      <w:r w:rsidR="00C252B3">
        <w:t xml:space="preserve">56 45 130 </w:t>
      </w:r>
      <w:r w:rsidR="00A34B88">
        <w:t>35</w:t>
      </w:r>
      <w:r w:rsidR="00C252B3">
        <w:t>.</w:t>
      </w:r>
    </w:p>
    <w:p w:rsidR="00C96B2A" w:rsidRPr="00FB7787" w:rsidRDefault="00C96B2A" w:rsidP="000278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96B2A" w:rsidRPr="00FB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F0" w:rsidRDefault="00F571F0" w:rsidP="00FB7787">
      <w:pPr>
        <w:spacing w:after="0" w:line="240" w:lineRule="auto"/>
      </w:pPr>
      <w:r>
        <w:separator/>
      </w:r>
    </w:p>
  </w:endnote>
  <w:endnote w:type="continuationSeparator" w:id="0">
    <w:p w:rsidR="00F571F0" w:rsidRDefault="00F571F0" w:rsidP="00FB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F0" w:rsidRDefault="00F571F0" w:rsidP="00FB7787">
      <w:pPr>
        <w:spacing w:after="0" w:line="240" w:lineRule="auto"/>
      </w:pPr>
      <w:r>
        <w:separator/>
      </w:r>
    </w:p>
  </w:footnote>
  <w:footnote w:type="continuationSeparator" w:id="0">
    <w:p w:rsidR="00F571F0" w:rsidRDefault="00F571F0" w:rsidP="00FB7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1B7E"/>
    <w:multiLevelType w:val="hybridMultilevel"/>
    <w:tmpl w:val="BC14D9C2"/>
    <w:lvl w:ilvl="0" w:tplc="9A648F60">
      <w:start w:val="1"/>
      <w:numFmt w:val="bullet"/>
      <w:pStyle w:val="LPtekstpodstawow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58"/>
    <w:rsid w:val="0002783D"/>
    <w:rsid w:val="000E2F8B"/>
    <w:rsid w:val="00124DAD"/>
    <w:rsid w:val="00144A5A"/>
    <w:rsid w:val="0019315C"/>
    <w:rsid w:val="002C3BD9"/>
    <w:rsid w:val="002F414F"/>
    <w:rsid w:val="002F78E8"/>
    <w:rsid w:val="00483D30"/>
    <w:rsid w:val="004C36B3"/>
    <w:rsid w:val="00566CE0"/>
    <w:rsid w:val="006C6019"/>
    <w:rsid w:val="00703DC5"/>
    <w:rsid w:val="007F6D81"/>
    <w:rsid w:val="008E1D58"/>
    <w:rsid w:val="00907C90"/>
    <w:rsid w:val="0091680A"/>
    <w:rsid w:val="00A34B88"/>
    <w:rsid w:val="00A40526"/>
    <w:rsid w:val="00A95A87"/>
    <w:rsid w:val="00BE5AE2"/>
    <w:rsid w:val="00C04EFC"/>
    <w:rsid w:val="00C252B3"/>
    <w:rsid w:val="00C449E4"/>
    <w:rsid w:val="00C96B2A"/>
    <w:rsid w:val="00CE0918"/>
    <w:rsid w:val="00CE51A4"/>
    <w:rsid w:val="00D314F6"/>
    <w:rsid w:val="00D466B3"/>
    <w:rsid w:val="00D84248"/>
    <w:rsid w:val="00DD4BB2"/>
    <w:rsid w:val="00F55EE6"/>
    <w:rsid w:val="00F571F0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02783D"/>
  </w:style>
  <w:style w:type="paragraph" w:customStyle="1" w:styleId="LPWypunktowanie">
    <w:name w:val="LP_Wypunktowanie"/>
    <w:basedOn w:val="Normalny"/>
    <w:rsid w:val="0002783D"/>
    <w:pPr>
      <w:numPr>
        <w:numId w:val="1"/>
      </w:num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val="en-US" w:eastAsia="pl-PL"/>
    </w:rPr>
  </w:style>
  <w:style w:type="paragraph" w:customStyle="1" w:styleId="LPtekstpodstawowy">
    <w:name w:val="LP_tekst podstawowy"/>
    <w:autoRedefine/>
    <w:rsid w:val="00FB7787"/>
    <w:pPr>
      <w:numPr>
        <w:numId w:val="2"/>
      </w:numPr>
      <w:tabs>
        <w:tab w:val="left" w:pos="0"/>
      </w:tabs>
      <w:autoSpaceDE w:val="0"/>
      <w:autoSpaceDN w:val="0"/>
      <w:adjustRightInd w:val="0"/>
      <w:spacing w:after="0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Ideksgorny">
    <w:name w:val="LP_Ideks_gorny"/>
    <w:basedOn w:val="Domylnaczcionkaakapitu"/>
    <w:qFormat/>
    <w:rsid w:val="000278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7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02783D"/>
  </w:style>
  <w:style w:type="paragraph" w:customStyle="1" w:styleId="LPWypunktowanie">
    <w:name w:val="LP_Wypunktowanie"/>
    <w:basedOn w:val="Normalny"/>
    <w:rsid w:val="0002783D"/>
    <w:pPr>
      <w:numPr>
        <w:numId w:val="1"/>
      </w:numPr>
      <w:tabs>
        <w:tab w:val="left" w:pos="0"/>
      </w:tabs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val="en-US" w:eastAsia="pl-PL"/>
    </w:rPr>
  </w:style>
  <w:style w:type="paragraph" w:customStyle="1" w:styleId="LPtekstpodstawowy">
    <w:name w:val="LP_tekst podstawowy"/>
    <w:autoRedefine/>
    <w:rsid w:val="00FB7787"/>
    <w:pPr>
      <w:numPr>
        <w:numId w:val="2"/>
      </w:numPr>
      <w:tabs>
        <w:tab w:val="left" w:pos="0"/>
      </w:tabs>
      <w:autoSpaceDE w:val="0"/>
      <w:autoSpaceDN w:val="0"/>
      <w:adjustRightInd w:val="0"/>
      <w:spacing w:after="0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Ideksgorny">
    <w:name w:val="LP_Ideks_gorny"/>
    <w:basedOn w:val="Domylnaczcionkaakapitu"/>
    <w:qFormat/>
    <w:rsid w:val="000278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7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7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7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Węgielewski</dc:creator>
  <cp:keywords/>
  <dc:description/>
  <cp:lastModifiedBy>Kamil Węgielewski</cp:lastModifiedBy>
  <cp:revision>23</cp:revision>
  <cp:lastPrinted>2017-05-11T11:50:00Z</cp:lastPrinted>
  <dcterms:created xsi:type="dcterms:W3CDTF">2017-03-28T11:09:00Z</dcterms:created>
  <dcterms:modified xsi:type="dcterms:W3CDTF">2017-05-11T12:18:00Z</dcterms:modified>
</cp:coreProperties>
</file>